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95" w:rsidRPr="00426F95" w:rsidRDefault="00C12C60" w:rsidP="00426F9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</w:t>
      </w:r>
      <w:r w:rsidR="00426F95" w:rsidRPr="00426F95">
        <w:rPr>
          <w:rFonts w:ascii="Arial" w:hAnsi="Arial" w:cs="Arial"/>
          <w:b/>
          <w:sz w:val="24"/>
          <w:szCs w:val="24"/>
        </w:rPr>
        <w:t>emplate</w:t>
      </w:r>
      <w:proofErr w:type="spellEnd"/>
      <w:r w:rsidR="00426F95" w:rsidRPr="00426F95">
        <w:rPr>
          <w:rFonts w:ascii="Arial" w:hAnsi="Arial" w:cs="Arial"/>
          <w:b/>
          <w:sz w:val="24"/>
          <w:szCs w:val="24"/>
        </w:rPr>
        <w:t xml:space="preserve"> – Resumo</w:t>
      </w:r>
      <w:r>
        <w:rPr>
          <w:rFonts w:ascii="Arial" w:hAnsi="Arial" w:cs="Arial"/>
          <w:b/>
          <w:sz w:val="24"/>
          <w:szCs w:val="24"/>
        </w:rPr>
        <w:t xml:space="preserve"> de Dissertações</w:t>
      </w:r>
    </w:p>
    <w:p w:rsidR="00426F95" w:rsidRDefault="00426F95">
      <w:pPr>
        <w:rPr>
          <w:rFonts w:ascii="Arial" w:hAnsi="Arial" w:cs="Arial"/>
          <w:sz w:val="24"/>
          <w:szCs w:val="24"/>
        </w:rPr>
      </w:pPr>
    </w:p>
    <w:p w:rsidR="00B75106" w:rsidRDefault="00B75106" w:rsidP="00AE0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resumo de dissertações constitui-se de uma “síntese dos pontos relevantes do texto, em linguagem clara, concisa, direta, com o máximo de </w:t>
      </w:r>
      <w:r w:rsidRPr="00F1042D">
        <w:rPr>
          <w:rFonts w:ascii="Arial" w:hAnsi="Arial" w:cs="Arial"/>
          <w:b/>
          <w:sz w:val="24"/>
          <w:szCs w:val="24"/>
        </w:rPr>
        <w:t>500 palavras</w:t>
      </w:r>
      <w:r>
        <w:rPr>
          <w:rFonts w:ascii="Arial" w:hAnsi="Arial" w:cs="Arial"/>
          <w:sz w:val="24"/>
          <w:szCs w:val="24"/>
        </w:rPr>
        <w:t xml:space="preserve"> (França </w:t>
      </w:r>
      <w:r w:rsidR="00991D7B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Vasconcellos</w:t>
      </w:r>
      <w:r w:rsidR="00C12C60"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 2013, p. 40). A construção do resumo é muito importante e deve merecer a atenção do</w:t>
      </w:r>
      <w:r w:rsidR="00991D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mestrandos e orientadores, pois ele funciona como um</w:t>
      </w:r>
      <w:r w:rsidR="00991D7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fonte de informação precisa e completa, ajudando os pesquisadores a ter acesso rápido e eficiente ao crescente volume de publicações científicas</w:t>
      </w:r>
      <w:r w:rsidR="00991D7B">
        <w:rPr>
          <w:rFonts w:ascii="Arial" w:hAnsi="Arial" w:cs="Arial"/>
          <w:sz w:val="24"/>
          <w:szCs w:val="24"/>
        </w:rPr>
        <w:t xml:space="preserve"> (Motta-Roth &amp; </w:t>
      </w:r>
      <w:proofErr w:type="spellStart"/>
      <w:r w:rsidR="00991D7B">
        <w:rPr>
          <w:rFonts w:ascii="Arial" w:hAnsi="Arial" w:cs="Arial"/>
          <w:sz w:val="24"/>
          <w:szCs w:val="24"/>
        </w:rPr>
        <w:t>Hendges</w:t>
      </w:r>
      <w:proofErr w:type="spellEnd"/>
      <w:r w:rsidR="00991D7B">
        <w:rPr>
          <w:rFonts w:ascii="Arial" w:hAnsi="Arial" w:cs="Arial"/>
          <w:sz w:val="24"/>
          <w:szCs w:val="24"/>
        </w:rPr>
        <w:t>, 2010</w:t>
      </w:r>
      <w:r w:rsidR="00C12C60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991D7B">
        <w:rPr>
          <w:rFonts w:ascii="Arial" w:hAnsi="Arial" w:cs="Arial"/>
          <w:sz w:val="24"/>
          <w:szCs w:val="24"/>
        </w:rPr>
        <w:t>).</w:t>
      </w:r>
      <w:r w:rsidR="00F2073C">
        <w:rPr>
          <w:rFonts w:ascii="Arial" w:hAnsi="Arial" w:cs="Arial"/>
          <w:sz w:val="24"/>
          <w:szCs w:val="24"/>
        </w:rPr>
        <w:t xml:space="preserve"> </w:t>
      </w:r>
    </w:p>
    <w:p w:rsidR="00F2073C" w:rsidRDefault="00F2073C" w:rsidP="00AE0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resumos devem ser seguidos por palavras-chave (3 a 5) representativas do </w:t>
      </w:r>
      <w:proofErr w:type="gramStart"/>
      <w:r>
        <w:rPr>
          <w:rFonts w:ascii="Arial" w:hAnsi="Arial" w:cs="Arial"/>
          <w:sz w:val="24"/>
          <w:szCs w:val="24"/>
        </w:rPr>
        <w:t>conteúdo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991D7B" w:rsidRDefault="00991D7B" w:rsidP="00AE0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proofErr w:type="spellStart"/>
      <w:r>
        <w:rPr>
          <w:rFonts w:ascii="Arial" w:hAnsi="Arial" w:cs="Arial"/>
          <w:sz w:val="24"/>
          <w:szCs w:val="24"/>
        </w:rPr>
        <w:t>template</w:t>
      </w:r>
      <w:proofErr w:type="spellEnd"/>
      <w:r>
        <w:rPr>
          <w:rFonts w:ascii="Arial" w:hAnsi="Arial" w:cs="Arial"/>
          <w:sz w:val="24"/>
          <w:szCs w:val="24"/>
        </w:rPr>
        <w:t xml:space="preserve"> foi organizado a fim de orientar a produção de resumos que veiculem as informações mais relevantes das </w:t>
      </w:r>
      <w:r w:rsidR="00C12C6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issertações</w:t>
      </w:r>
      <w:r w:rsidR="00C12C60">
        <w:rPr>
          <w:rFonts w:ascii="Arial" w:hAnsi="Arial" w:cs="Arial"/>
          <w:sz w:val="24"/>
          <w:szCs w:val="24"/>
        </w:rPr>
        <w:t xml:space="preserve"> produzidas pelo MPA/FPL</w:t>
      </w:r>
      <w:r>
        <w:rPr>
          <w:rFonts w:ascii="Arial" w:hAnsi="Arial" w:cs="Arial"/>
          <w:sz w:val="24"/>
          <w:szCs w:val="24"/>
        </w:rPr>
        <w:t xml:space="preserve">, que consistem basicamente em: </w:t>
      </w:r>
    </w:p>
    <w:p w:rsidR="00991D7B" w:rsidRPr="00F2073C" w:rsidRDefault="00991D7B" w:rsidP="00991D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073C">
        <w:rPr>
          <w:rFonts w:ascii="Arial" w:hAnsi="Arial" w:cs="Arial"/>
          <w:sz w:val="24"/>
          <w:szCs w:val="24"/>
        </w:rPr>
        <w:t xml:space="preserve">Objetivo </w:t>
      </w:r>
    </w:p>
    <w:p w:rsidR="00991D7B" w:rsidRPr="00F2073C" w:rsidRDefault="00991D7B" w:rsidP="00991D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073C">
        <w:rPr>
          <w:rFonts w:ascii="Arial" w:hAnsi="Arial" w:cs="Arial"/>
          <w:sz w:val="24"/>
          <w:szCs w:val="24"/>
        </w:rPr>
        <w:t>Relevância/originalidade</w:t>
      </w:r>
    </w:p>
    <w:p w:rsidR="00991D7B" w:rsidRPr="00F2073C" w:rsidRDefault="00991D7B" w:rsidP="00991D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073C">
        <w:rPr>
          <w:rFonts w:ascii="Arial" w:hAnsi="Arial" w:cs="Arial"/>
          <w:sz w:val="24"/>
          <w:szCs w:val="24"/>
        </w:rPr>
        <w:t>Metodologia/abordagem</w:t>
      </w:r>
    </w:p>
    <w:p w:rsidR="00991D7B" w:rsidRPr="00F2073C" w:rsidRDefault="00991D7B" w:rsidP="00991D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073C">
        <w:rPr>
          <w:rFonts w:ascii="Arial" w:hAnsi="Arial" w:cs="Arial"/>
          <w:sz w:val="24"/>
          <w:szCs w:val="24"/>
        </w:rPr>
        <w:t>Principais resultados</w:t>
      </w:r>
    </w:p>
    <w:p w:rsidR="00991D7B" w:rsidRPr="00F2073C" w:rsidRDefault="00991D7B" w:rsidP="00991D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073C">
        <w:rPr>
          <w:rFonts w:ascii="Arial" w:hAnsi="Arial" w:cs="Arial"/>
          <w:sz w:val="24"/>
          <w:szCs w:val="24"/>
        </w:rPr>
        <w:t>Contribuições teóricas/metodológicas</w:t>
      </w:r>
    </w:p>
    <w:p w:rsidR="00991D7B" w:rsidRDefault="00991D7B" w:rsidP="00991D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073C">
        <w:rPr>
          <w:rFonts w:ascii="Arial" w:hAnsi="Arial" w:cs="Arial"/>
          <w:sz w:val="24"/>
          <w:szCs w:val="24"/>
        </w:rPr>
        <w:t>Contribuições sociais/para a gestão</w:t>
      </w:r>
    </w:p>
    <w:p w:rsidR="00F1042D" w:rsidRPr="00F2073C" w:rsidRDefault="00F1042D" w:rsidP="00991D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Aderência à linha de pesquisa</w:t>
      </w:r>
    </w:p>
    <w:p w:rsidR="00B75106" w:rsidRDefault="00991D7B" w:rsidP="00C12C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</w:t>
      </w:r>
      <w:r w:rsidR="00C12C60">
        <w:rPr>
          <w:rFonts w:ascii="Arial" w:hAnsi="Arial" w:cs="Arial"/>
          <w:sz w:val="24"/>
          <w:szCs w:val="24"/>
        </w:rPr>
        <w:t xml:space="preserve">-se, </w:t>
      </w:r>
      <w:r>
        <w:rPr>
          <w:rFonts w:ascii="Arial" w:hAnsi="Arial" w:cs="Arial"/>
          <w:sz w:val="24"/>
          <w:szCs w:val="24"/>
        </w:rPr>
        <w:t>a seguir</w:t>
      </w:r>
      <w:r w:rsidR="00C12C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 resumo </w:t>
      </w:r>
      <w:r w:rsidR="00C12C60">
        <w:rPr>
          <w:rFonts w:ascii="Arial" w:hAnsi="Arial" w:cs="Arial"/>
          <w:sz w:val="24"/>
          <w:szCs w:val="24"/>
        </w:rPr>
        <w:t xml:space="preserve">que foi redigido </w:t>
      </w:r>
      <w:r>
        <w:rPr>
          <w:rFonts w:ascii="Arial" w:hAnsi="Arial" w:cs="Arial"/>
          <w:sz w:val="24"/>
          <w:szCs w:val="24"/>
        </w:rPr>
        <w:t xml:space="preserve">seguindo esse roteiro. </w:t>
      </w:r>
    </w:p>
    <w:p w:rsidR="00F2073C" w:rsidRDefault="00F207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26F95" w:rsidRPr="00426F95" w:rsidRDefault="00426F95" w:rsidP="00AE0B96">
      <w:pPr>
        <w:jc w:val="both"/>
        <w:rPr>
          <w:rFonts w:ascii="Arial" w:hAnsi="Arial" w:cs="Arial"/>
          <w:b/>
          <w:sz w:val="24"/>
          <w:szCs w:val="24"/>
        </w:rPr>
      </w:pPr>
      <w:r w:rsidRPr="00426F95">
        <w:rPr>
          <w:rFonts w:ascii="Arial" w:hAnsi="Arial" w:cs="Arial"/>
          <w:b/>
          <w:sz w:val="24"/>
          <w:szCs w:val="24"/>
        </w:rPr>
        <w:lastRenderedPageBreak/>
        <w:t>Resumo</w:t>
      </w:r>
      <w:r w:rsidR="0021690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216906" w:rsidRDefault="00F2073C" w:rsidP="00216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73C">
        <w:rPr>
          <w:rFonts w:ascii="Arial" w:hAnsi="Arial" w:cs="Arial"/>
          <w:b/>
          <w:sz w:val="24"/>
          <w:szCs w:val="24"/>
        </w:rPr>
        <w:t xml:space="preserve">Objetivo: </w:t>
      </w:r>
      <w:r w:rsidR="00991D7B" w:rsidRPr="00F2073C">
        <w:rPr>
          <w:rFonts w:ascii="Arial" w:hAnsi="Arial" w:cs="Arial"/>
          <w:sz w:val="24"/>
          <w:szCs w:val="24"/>
        </w:rPr>
        <w:t>O objetivo da pesquisa foi i</w:t>
      </w:r>
      <w:r w:rsidR="00AE0B96" w:rsidRPr="00F2073C">
        <w:rPr>
          <w:rFonts w:ascii="Arial" w:hAnsi="Arial" w:cs="Arial"/>
          <w:sz w:val="24"/>
          <w:szCs w:val="24"/>
        </w:rPr>
        <w:t xml:space="preserve">dentificar qual o grau de maturidade em inteligência competitiva </w:t>
      </w:r>
      <w:proofErr w:type="gramStart"/>
      <w:r w:rsidR="00AE0B96" w:rsidRPr="00F2073C">
        <w:rPr>
          <w:rFonts w:ascii="Arial" w:hAnsi="Arial" w:cs="Arial"/>
          <w:sz w:val="24"/>
          <w:szCs w:val="24"/>
        </w:rPr>
        <w:t>das startups</w:t>
      </w:r>
      <w:proofErr w:type="gramEnd"/>
      <w:r w:rsidR="00AE0B96" w:rsidRPr="00F2073C">
        <w:rPr>
          <w:rFonts w:ascii="Arial" w:hAnsi="Arial" w:cs="Arial"/>
          <w:sz w:val="24"/>
          <w:szCs w:val="24"/>
        </w:rPr>
        <w:t xml:space="preserve"> da comunidade San Pedro Valley, sediada em Belo Horizonte, estado de Minas Gerais</w:t>
      </w:r>
      <w:r w:rsidR="00426F95" w:rsidRPr="00F2073C">
        <w:rPr>
          <w:rFonts w:ascii="Arial" w:hAnsi="Arial" w:cs="Arial"/>
          <w:sz w:val="24"/>
          <w:szCs w:val="24"/>
        </w:rPr>
        <w:t xml:space="preserve">. </w:t>
      </w:r>
      <w:r w:rsidRPr="00F2073C">
        <w:rPr>
          <w:rFonts w:ascii="Arial" w:hAnsi="Arial" w:cs="Arial"/>
          <w:b/>
          <w:sz w:val="24"/>
          <w:szCs w:val="24"/>
        </w:rPr>
        <w:t>Relevância/originalidade</w:t>
      </w:r>
      <w:r w:rsidRPr="00F2073C">
        <w:rPr>
          <w:rFonts w:ascii="Arial" w:hAnsi="Arial" w:cs="Arial"/>
          <w:sz w:val="24"/>
          <w:szCs w:val="24"/>
        </w:rPr>
        <w:t xml:space="preserve">: </w:t>
      </w:r>
      <w:r w:rsidR="00AE0B96" w:rsidRPr="00F2073C">
        <w:rPr>
          <w:rFonts w:ascii="Arial" w:hAnsi="Arial" w:cs="Arial"/>
          <w:sz w:val="24"/>
          <w:szCs w:val="24"/>
        </w:rPr>
        <w:t>Inteligência competitiva é uma temática comum em organizações que desejam posicionar-se melhor no mercado, antecipar cenários e tendências do futuro e obter mais assertividade nos processos decisórios. Organizações como startups, conhecidas por serem companhias com modelo de negócio inovador, com baixo custo inicial e altamente escaláveis, também estão em constante busca por garantir um crescimento sustentável ao longo do tempo. Por isso, de alguma forma, investem em ações voltadas para seu posicionamento estratégico.</w:t>
      </w:r>
      <w:r w:rsidR="00426F95" w:rsidRPr="00F2073C">
        <w:rPr>
          <w:rFonts w:ascii="Arial" w:hAnsi="Arial" w:cs="Arial"/>
          <w:sz w:val="24"/>
          <w:szCs w:val="24"/>
        </w:rPr>
        <w:t xml:space="preserve"> </w:t>
      </w:r>
      <w:r w:rsidRPr="00F2073C">
        <w:rPr>
          <w:rFonts w:ascii="Arial" w:hAnsi="Arial" w:cs="Arial"/>
          <w:b/>
          <w:sz w:val="24"/>
          <w:szCs w:val="24"/>
        </w:rPr>
        <w:t xml:space="preserve">Metodologia/abordagem: </w:t>
      </w:r>
      <w:r w:rsidR="00AE0B96" w:rsidRPr="00F2073C">
        <w:rPr>
          <w:rFonts w:ascii="Arial" w:hAnsi="Arial" w:cs="Arial"/>
          <w:sz w:val="24"/>
          <w:szCs w:val="24"/>
        </w:rPr>
        <w:t xml:space="preserve">Com o uso de metodologia quantitativa, procedeu-se à investigação descritiva a partir da utilização de um questionário </w:t>
      </w:r>
      <w:proofErr w:type="spellStart"/>
      <w:r w:rsidR="00AE0B96" w:rsidRPr="00F2073C">
        <w:rPr>
          <w:rFonts w:ascii="Arial" w:hAnsi="Arial" w:cs="Arial"/>
          <w:sz w:val="24"/>
          <w:szCs w:val="24"/>
        </w:rPr>
        <w:t>autoadministrado</w:t>
      </w:r>
      <w:proofErr w:type="spellEnd"/>
      <w:r w:rsidR="00AE0B96" w:rsidRPr="00F2073C">
        <w:rPr>
          <w:rFonts w:ascii="Arial" w:hAnsi="Arial" w:cs="Arial"/>
          <w:sz w:val="24"/>
          <w:szCs w:val="24"/>
        </w:rPr>
        <w:t xml:space="preserve">. Foram elaboradas 22 questões e </w:t>
      </w:r>
      <w:r w:rsidR="00426F95" w:rsidRPr="00F2073C">
        <w:rPr>
          <w:rFonts w:ascii="Arial" w:hAnsi="Arial" w:cs="Arial"/>
          <w:sz w:val="24"/>
          <w:szCs w:val="24"/>
        </w:rPr>
        <w:t xml:space="preserve">os questionários foram </w:t>
      </w:r>
      <w:r w:rsidR="00AE0B96" w:rsidRPr="00F2073C">
        <w:rPr>
          <w:rFonts w:ascii="Arial" w:hAnsi="Arial" w:cs="Arial"/>
          <w:sz w:val="24"/>
          <w:szCs w:val="24"/>
        </w:rPr>
        <w:t xml:space="preserve">enviados eletronicamente para os gestores de 411 startups. A pesquisa bibliográfica permitiu sustentar a escolha do ciclo da inteligência proposto por Mafra, Carvalho e Jordão (2016). De acordo com as definições de maturidade de Rodrigues e </w:t>
      </w:r>
      <w:proofErr w:type="spellStart"/>
      <w:r w:rsidR="00AE0B96" w:rsidRPr="00F2073C">
        <w:rPr>
          <w:rFonts w:ascii="Arial" w:hAnsi="Arial" w:cs="Arial"/>
          <w:sz w:val="24"/>
          <w:szCs w:val="24"/>
        </w:rPr>
        <w:t>Riccardi</w:t>
      </w:r>
      <w:proofErr w:type="spellEnd"/>
      <w:r w:rsidR="00AE0B96" w:rsidRPr="00F2073C">
        <w:rPr>
          <w:rFonts w:ascii="Arial" w:hAnsi="Arial" w:cs="Arial"/>
          <w:sz w:val="24"/>
          <w:szCs w:val="24"/>
        </w:rPr>
        <w:t xml:space="preserve"> (2007) e </w:t>
      </w:r>
      <w:proofErr w:type="spellStart"/>
      <w:r w:rsidR="00AE0B96" w:rsidRPr="00F2073C">
        <w:rPr>
          <w:rFonts w:ascii="Arial" w:hAnsi="Arial" w:cs="Arial"/>
          <w:sz w:val="24"/>
          <w:szCs w:val="24"/>
        </w:rPr>
        <w:t>Zuquetto</w:t>
      </w:r>
      <w:proofErr w:type="spellEnd"/>
      <w:r w:rsidR="00AE0B96" w:rsidRPr="00F2073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E0B96" w:rsidRPr="00F2073C">
        <w:rPr>
          <w:rFonts w:ascii="Arial" w:hAnsi="Arial" w:cs="Arial"/>
          <w:sz w:val="24"/>
          <w:szCs w:val="24"/>
        </w:rPr>
        <w:t>Beltrame</w:t>
      </w:r>
      <w:proofErr w:type="spellEnd"/>
      <w:r w:rsidR="00AE0B96" w:rsidRPr="00F2073C">
        <w:rPr>
          <w:rFonts w:ascii="Arial" w:hAnsi="Arial" w:cs="Arial"/>
          <w:sz w:val="24"/>
          <w:szCs w:val="24"/>
        </w:rPr>
        <w:t xml:space="preserve"> (2012) foi desenvolvida uma nova proposta para medir quantitativamente o grau de excelência das organizações.</w:t>
      </w:r>
      <w:r w:rsidR="00426F95" w:rsidRPr="00F2073C">
        <w:rPr>
          <w:rFonts w:ascii="Arial" w:hAnsi="Arial" w:cs="Arial"/>
          <w:sz w:val="24"/>
          <w:szCs w:val="24"/>
        </w:rPr>
        <w:t xml:space="preserve"> </w:t>
      </w:r>
      <w:r w:rsidRPr="00F2073C">
        <w:rPr>
          <w:rFonts w:ascii="Arial" w:hAnsi="Arial" w:cs="Arial"/>
          <w:b/>
          <w:sz w:val="24"/>
          <w:szCs w:val="24"/>
        </w:rPr>
        <w:t>Principais resultados:</w:t>
      </w:r>
      <w:r w:rsidRPr="00F2073C">
        <w:rPr>
          <w:rFonts w:ascii="Arial" w:hAnsi="Arial" w:cs="Arial"/>
          <w:sz w:val="24"/>
          <w:szCs w:val="24"/>
        </w:rPr>
        <w:t xml:space="preserve"> </w:t>
      </w:r>
      <w:r w:rsidR="00AE0B96" w:rsidRPr="00F2073C">
        <w:rPr>
          <w:rFonts w:ascii="Arial" w:hAnsi="Arial" w:cs="Arial"/>
          <w:sz w:val="24"/>
          <w:szCs w:val="24"/>
        </w:rPr>
        <w:t xml:space="preserve">Com base nas 87 respostas válidas coletadas, foi possível identificar que o grau de maturidade em inteligência competitiva das </w:t>
      </w:r>
      <w:proofErr w:type="gramStart"/>
      <w:r w:rsidR="00AE0B96" w:rsidRPr="00F2073C">
        <w:rPr>
          <w:rFonts w:ascii="Arial" w:hAnsi="Arial" w:cs="Arial"/>
          <w:sz w:val="24"/>
          <w:szCs w:val="24"/>
        </w:rPr>
        <w:t>startups pesquisadas</w:t>
      </w:r>
      <w:proofErr w:type="gramEnd"/>
      <w:r w:rsidR="00AE0B96" w:rsidRPr="00F2073C">
        <w:rPr>
          <w:rFonts w:ascii="Arial" w:hAnsi="Arial" w:cs="Arial"/>
          <w:sz w:val="24"/>
          <w:szCs w:val="24"/>
        </w:rPr>
        <w:t xml:space="preserve"> concentra-se entre o nível dois (básico) ao nível três (intermediário). Esse valor é esperado se analisar o contexto e estrutura dessas organizações que atuam com senso de urgência, estrutura enxuta e flexível. Para que </w:t>
      </w:r>
      <w:proofErr w:type="gramStart"/>
      <w:r w:rsidR="00AE0B96" w:rsidRPr="00F2073C">
        <w:rPr>
          <w:rFonts w:ascii="Arial" w:hAnsi="Arial" w:cs="Arial"/>
          <w:sz w:val="24"/>
          <w:szCs w:val="24"/>
        </w:rPr>
        <w:t>as startups</w:t>
      </w:r>
      <w:proofErr w:type="gramEnd"/>
      <w:r w:rsidR="00AE0B96" w:rsidRPr="00F2073C">
        <w:rPr>
          <w:rFonts w:ascii="Arial" w:hAnsi="Arial" w:cs="Arial"/>
          <w:sz w:val="24"/>
          <w:szCs w:val="24"/>
        </w:rPr>
        <w:t xml:space="preserve"> evoluam em níveis seria importante explorar sua capacidade tecnológica e de inovação, para construção de processos ágeis que amparem os gestores no processo decisório estratégico.</w:t>
      </w:r>
      <w:r>
        <w:rPr>
          <w:rFonts w:ascii="Arial" w:hAnsi="Arial" w:cs="Arial"/>
          <w:sz w:val="24"/>
          <w:szCs w:val="24"/>
        </w:rPr>
        <w:t xml:space="preserve"> </w:t>
      </w:r>
      <w:r w:rsidRPr="00F2073C">
        <w:rPr>
          <w:rFonts w:ascii="Arial" w:hAnsi="Arial" w:cs="Arial"/>
          <w:b/>
          <w:sz w:val="24"/>
          <w:szCs w:val="24"/>
        </w:rPr>
        <w:t>Contribuições teóricas/metodológicas:</w:t>
      </w:r>
      <w:r w:rsidRPr="00F2073C">
        <w:rPr>
          <w:rFonts w:ascii="Arial" w:hAnsi="Arial" w:cs="Arial"/>
          <w:sz w:val="24"/>
          <w:szCs w:val="24"/>
        </w:rPr>
        <w:t xml:space="preserve"> </w:t>
      </w:r>
      <w:r w:rsidR="00AE0B96" w:rsidRPr="00F2073C">
        <w:rPr>
          <w:rFonts w:ascii="Arial" w:hAnsi="Arial" w:cs="Arial"/>
          <w:sz w:val="24"/>
          <w:szCs w:val="24"/>
        </w:rPr>
        <w:t>A criação de uma escala para medir o grau de maturidade em IC foi uma contribuição importante da pesquisa porque sugere avaliar quantitativamente modelos que até então a literatura apresentava como sendo qualitativo. Os estudos apresentavam diagnósticos que eram realizados sobre as empresas e aplicados subjetivamente aos níveis de excelência. Com a utilização de uma classificação numérica seria possível ter resultados mais assertivos.</w:t>
      </w:r>
      <w:r w:rsidR="00426F95" w:rsidRPr="00F2073C">
        <w:rPr>
          <w:rFonts w:ascii="Arial" w:hAnsi="Arial" w:cs="Arial"/>
          <w:sz w:val="24"/>
          <w:szCs w:val="24"/>
        </w:rPr>
        <w:t xml:space="preserve"> </w:t>
      </w:r>
      <w:r w:rsidRPr="00F2073C">
        <w:rPr>
          <w:rFonts w:ascii="Arial" w:hAnsi="Arial" w:cs="Arial"/>
          <w:b/>
          <w:sz w:val="24"/>
          <w:szCs w:val="24"/>
        </w:rPr>
        <w:t>Contribuições sociais/</w:t>
      </w:r>
      <w:r w:rsidR="00F1042D">
        <w:rPr>
          <w:rFonts w:ascii="Arial" w:hAnsi="Arial" w:cs="Arial"/>
          <w:b/>
          <w:sz w:val="24"/>
          <w:szCs w:val="24"/>
        </w:rPr>
        <w:t>gerenciais</w:t>
      </w:r>
      <w:r w:rsidRPr="00F2073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E0B96" w:rsidRPr="00F2073C">
        <w:rPr>
          <w:rFonts w:ascii="Arial" w:hAnsi="Arial" w:cs="Arial"/>
          <w:sz w:val="24"/>
          <w:szCs w:val="24"/>
        </w:rPr>
        <w:t>Este estudo foi primordial para ampliar a visão sobre gestão de startups. Acredita-se no potencial dessas empresas para inovar e melhorar a vida das pessoas e entende-se como primordial garantir que evoluam através de boas práticas de gestão e monitoramento de mercado.</w:t>
      </w:r>
      <w:r w:rsidR="00F1042D">
        <w:rPr>
          <w:rFonts w:ascii="Arial" w:hAnsi="Arial" w:cs="Arial"/>
          <w:sz w:val="24"/>
          <w:szCs w:val="24"/>
        </w:rPr>
        <w:t xml:space="preserve"> </w:t>
      </w:r>
      <w:r w:rsidR="00F1042D" w:rsidRPr="00E134FD">
        <w:rPr>
          <w:rFonts w:ascii="Arial" w:hAnsi="Arial" w:cs="Arial"/>
          <w:b/>
          <w:sz w:val="24"/>
          <w:szCs w:val="24"/>
        </w:rPr>
        <w:t xml:space="preserve">Aderência à linha de pesquisa: </w:t>
      </w:r>
      <w:r w:rsidR="00E134FD" w:rsidRPr="00E134FD">
        <w:rPr>
          <w:rFonts w:ascii="Arial" w:hAnsi="Arial" w:cs="Arial"/>
          <w:sz w:val="24"/>
          <w:szCs w:val="24"/>
        </w:rPr>
        <w:t>Est</w:t>
      </w:r>
      <w:r w:rsidR="00E134FD" w:rsidRPr="00E134FD">
        <w:rPr>
          <w:rFonts w:ascii="Arial" w:hAnsi="Arial" w:cs="Arial"/>
          <w:sz w:val="24"/>
          <w:szCs w:val="24"/>
        </w:rPr>
        <w:t xml:space="preserve">e trabalho </w:t>
      </w:r>
      <w:r w:rsidR="00E134FD" w:rsidRPr="00E134FD">
        <w:rPr>
          <w:rFonts w:ascii="Arial" w:hAnsi="Arial" w:cs="Arial"/>
          <w:sz w:val="24"/>
          <w:szCs w:val="24"/>
        </w:rPr>
        <w:t xml:space="preserve">atende aos </w:t>
      </w:r>
      <w:r w:rsidR="00E134FD" w:rsidRPr="00E134FD">
        <w:rPr>
          <w:rFonts w:ascii="Arial" w:hAnsi="Arial" w:cs="Arial"/>
          <w:sz w:val="24"/>
          <w:szCs w:val="24"/>
        </w:rPr>
        <w:t>requisitos</w:t>
      </w:r>
      <w:r w:rsidR="00E134FD" w:rsidRPr="00E134FD">
        <w:rPr>
          <w:rFonts w:ascii="Arial" w:hAnsi="Arial" w:cs="Arial"/>
          <w:sz w:val="24"/>
          <w:szCs w:val="24"/>
        </w:rPr>
        <w:t xml:space="preserve"> de um mestrado profissional</w:t>
      </w:r>
      <w:r w:rsidR="00E134FD" w:rsidRPr="00E134FD">
        <w:rPr>
          <w:rFonts w:ascii="Arial" w:hAnsi="Arial" w:cs="Arial"/>
          <w:sz w:val="24"/>
          <w:szCs w:val="24"/>
        </w:rPr>
        <w:t>, cujo objetivo é aproximar a academia do ambiente de negócios com estudo</w:t>
      </w:r>
      <w:r w:rsidR="00E134FD">
        <w:rPr>
          <w:rFonts w:ascii="Arial" w:hAnsi="Arial" w:cs="Arial"/>
          <w:sz w:val="24"/>
          <w:szCs w:val="24"/>
        </w:rPr>
        <w:t>s</w:t>
      </w:r>
      <w:r w:rsidR="00E134FD" w:rsidRPr="00E134FD">
        <w:rPr>
          <w:rFonts w:ascii="Arial" w:hAnsi="Arial" w:cs="Arial"/>
          <w:sz w:val="24"/>
          <w:szCs w:val="24"/>
        </w:rPr>
        <w:t xml:space="preserve"> aplicados. </w:t>
      </w:r>
      <w:r w:rsidR="00E134FD">
        <w:rPr>
          <w:rFonts w:ascii="Arial" w:hAnsi="Arial" w:cs="Arial"/>
          <w:sz w:val="24"/>
          <w:szCs w:val="24"/>
        </w:rPr>
        <w:t xml:space="preserve">Está vinculado </w:t>
      </w:r>
      <w:r w:rsidR="00E134FD" w:rsidRPr="00E134FD">
        <w:rPr>
          <w:rFonts w:ascii="Arial" w:hAnsi="Arial" w:cs="Arial"/>
          <w:sz w:val="24"/>
          <w:szCs w:val="24"/>
        </w:rPr>
        <w:t>à</w:t>
      </w:r>
      <w:r w:rsidR="00E134FD" w:rsidRPr="00E134FD">
        <w:rPr>
          <w:rFonts w:ascii="Arial" w:hAnsi="Arial" w:cs="Arial"/>
          <w:sz w:val="24"/>
          <w:szCs w:val="24"/>
        </w:rPr>
        <w:t xml:space="preserve"> linha de pesquisa</w:t>
      </w:r>
      <w:r w:rsidR="00E134FD" w:rsidRPr="00E13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4FD" w:rsidRPr="00E134FD">
        <w:rPr>
          <w:rFonts w:ascii="Arial" w:hAnsi="Arial" w:cs="Arial"/>
          <w:sz w:val="24"/>
          <w:szCs w:val="24"/>
        </w:rPr>
        <w:t>xxxxxxxxxx</w:t>
      </w:r>
      <w:proofErr w:type="spellEnd"/>
      <w:r w:rsidR="00E134FD" w:rsidRPr="00E134FD">
        <w:rPr>
          <w:rFonts w:ascii="Arial" w:hAnsi="Arial" w:cs="Arial"/>
          <w:sz w:val="24"/>
          <w:szCs w:val="24"/>
        </w:rPr>
        <w:t xml:space="preserve">, no Núcleo de Estudos </w:t>
      </w:r>
      <w:proofErr w:type="spellStart"/>
      <w:r w:rsidR="00E134FD">
        <w:rPr>
          <w:rFonts w:ascii="Arial" w:hAnsi="Arial" w:cs="Arial"/>
          <w:sz w:val="24"/>
          <w:szCs w:val="24"/>
        </w:rPr>
        <w:t>xxxxxxxxxx</w:t>
      </w:r>
      <w:proofErr w:type="spellEnd"/>
      <w:r w:rsidR="00E134FD" w:rsidRPr="00E134FD">
        <w:rPr>
          <w:rFonts w:ascii="Arial" w:hAnsi="Arial" w:cs="Arial"/>
          <w:sz w:val="24"/>
          <w:szCs w:val="24"/>
        </w:rPr>
        <w:t xml:space="preserve"> do Mestrado Profissional em Administração da F</w:t>
      </w:r>
      <w:r w:rsidR="00E134FD">
        <w:rPr>
          <w:rFonts w:ascii="Arial" w:hAnsi="Arial" w:cs="Arial"/>
          <w:sz w:val="24"/>
          <w:szCs w:val="24"/>
        </w:rPr>
        <w:t xml:space="preserve">aculdade </w:t>
      </w:r>
      <w:r w:rsidR="00E134FD" w:rsidRPr="00E134FD">
        <w:rPr>
          <w:rFonts w:ascii="Arial" w:hAnsi="Arial" w:cs="Arial"/>
          <w:sz w:val="24"/>
          <w:szCs w:val="24"/>
        </w:rPr>
        <w:t xml:space="preserve">Pedro Leopoldo. </w:t>
      </w:r>
    </w:p>
    <w:p w:rsidR="00216906" w:rsidRDefault="00216906" w:rsidP="00E134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6F95" w:rsidRDefault="00426F95" w:rsidP="00E134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2C60">
        <w:rPr>
          <w:rFonts w:ascii="Arial" w:hAnsi="Arial" w:cs="Arial"/>
          <w:b/>
          <w:sz w:val="24"/>
          <w:szCs w:val="24"/>
        </w:rPr>
        <w:t>Palavras-chave</w:t>
      </w:r>
      <w:r w:rsidRPr="00C12C60">
        <w:rPr>
          <w:rFonts w:ascii="Arial" w:hAnsi="Arial" w:cs="Arial"/>
          <w:sz w:val="24"/>
          <w:szCs w:val="24"/>
        </w:rPr>
        <w:t>: Grau de maturidade; Inteligência competitiva; Startups; San Pedro</w:t>
      </w:r>
      <w:r>
        <w:rPr>
          <w:rFonts w:ascii="Arial" w:hAnsi="Arial" w:cs="Arial"/>
          <w:sz w:val="24"/>
          <w:szCs w:val="24"/>
        </w:rPr>
        <w:t xml:space="preserve"> Valley. </w:t>
      </w:r>
    </w:p>
    <w:sectPr w:rsidR="00426F95" w:rsidSect="00AE0B96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B4" w:rsidRDefault="00714EB4" w:rsidP="00AE0B96">
      <w:pPr>
        <w:spacing w:after="0" w:line="240" w:lineRule="auto"/>
      </w:pPr>
      <w:r>
        <w:separator/>
      </w:r>
    </w:p>
  </w:endnote>
  <w:endnote w:type="continuationSeparator" w:id="0">
    <w:p w:rsidR="00714EB4" w:rsidRDefault="00714EB4" w:rsidP="00A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B4" w:rsidRDefault="00714EB4" w:rsidP="00AE0B96">
      <w:pPr>
        <w:spacing w:after="0" w:line="240" w:lineRule="auto"/>
      </w:pPr>
      <w:r>
        <w:separator/>
      </w:r>
    </w:p>
  </w:footnote>
  <w:footnote w:type="continuationSeparator" w:id="0">
    <w:p w:rsidR="00714EB4" w:rsidRDefault="00714EB4" w:rsidP="00AE0B96">
      <w:pPr>
        <w:spacing w:after="0" w:line="240" w:lineRule="auto"/>
      </w:pPr>
      <w:r>
        <w:continuationSeparator/>
      </w:r>
    </w:p>
  </w:footnote>
  <w:footnote w:id="1">
    <w:p w:rsidR="00C12C60" w:rsidRPr="00C12C60" w:rsidRDefault="00C12C60">
      <w:pPr>
        <w:pStyle w:val="Textodenotaderodap"/>
        <w:rPr>
          <w:rFonts w:ascii="Arial" w:hAnsi="Arial" w:cs="Arial"/>
        </w:rPr>
      </w:pPr>
      <w:r w:rsidRPr="00C12C60">
        <w:rPr>
          <w:rStyle w:val="Refdenotaderodap"/>
          <w:rFonts w:ascii="Arial" w:hAnsi="Arial" w:cs="Arial"/>
        </w:rPr>
        <w:footnoteRef/>
      </w:r>
      <w:r w:rsidRPr="00C12C60">
        <w:rPr>
          <w:rFonts w:ascii="Arial" w:hAnsi="Arial" w:cs="Arial"/>
        </w:rPr>
        <w:t xml:space="preserve"> França, J. L., &amp; Vasconcellos, A. C. de. (2013). </w:t>
      </w:r>
      <w:r w:rsidRPr="00C12C60">
        <w:rPr>
          <w:rFonts w:ascii="Arial" w:hAnsi="Arial" w:cs="Arial"/>
          <w:i/>
        </w:rPr>
        <w:t>Manual para normalização de publicações técnico-científicas</w:t>
      </w:r>
      <w:r w:rsidRPr="00C12C60">
        <w:rPr>
          <w:rFonts w:ascii="Arial" w:hAnsi="Arial" w:cs="Arial"/>
        </w:rPr>
        <w:t xml:space="preserve"> (9a ed.). Belo Horizonte: Editora UFMG. </w:t>
      </w:r>
    </w:p>
  </w:footnote>
  <w:footnote w:id="2">
    <w:p w:rsidR="00C12C60" w:rsidRPr="00C12C60" w:rsidRDefault="00C12C60" w:rsidP="00C12C60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C12C60">
        <w:rPr>
          <w:rStyle w:val="Refdenotaderodap"/>
          <w:rFonts w:ascii="Arial" w:hAnsi="Arial" w:cs="Arial"/>
          <w:sz w:val="20"/>
          <w:szCs w:val="20"/>
        </w:rPr>
        <w:footnoteRef/>
      </w:r>
      <w:r w:rsidRPr="00C12C60">
        <w:rPr>
          <w:rFonts w:ascii="Arial" w:hAnsi="Arial" w:cs="Arial"/>
          <w:sz w:val="20"/>
          <w:szCs w:val="20"/>
        </w:rPr>
        <w:t xml:space="preserve"> Motta-Roth, D., &amp; </w:t>
      </w:r>
      <w:proofErr w:type="spellStart"/>
      <w:r w:rsidRPr="00C12C60">
        <w:rPr>
          <w:rFonts w:ascii="Arial" w:hAnsi="Arial" w:cs="Arial"/>
          <w:sz w:val="20"/>
          <w:szCs w:val="20"/>
        </w:rPr>
        <w:t>Hendges</w:t>
      </w:r>
      <w:proofErr w:type="spellEnd"/>
      <w:r w:rsidRPr="00C12C60">
        <w:rPr>
          <w:rFonts w:ascii="Arial" w:hAnsi="Arial" w:cs="Arial"/>
          <w:sz w:val="20"/>
          <w:szCs w:val="20"/>
        </w:rPr>
        <w:t xml:space="preserve">, G. </w:t>
      </w:r>
      <w:proofErr w:type="gramStart"/>
      <w:r w:rsidRPr="00C12C60">
        <w:rPr>
          <w:rFonts w:ascii="Arial" w:hAnsi="Arial" w:cs="Arial"/>
          <w:sz w:val="20"/>
          <w:szCs w:val="20"/>
        </w:rPr>
        <w:t>R.(</w:t>
      </w:r>
      <w:proofErr w:type="gramEnd"/>
      <w:r w:rsidRPr="00C12C60">
        <w:rPr>
          <w:rFonts w:ascii="Arial" w:hAnsi="Arial" w:cs="Arial"/>
          <w:sz w:val="20"/>
          <w:szCs w:val="20"/>
        </w:rPr>
        <w:t xml:space="preserve">2010). </w:t>
      </w:r>
      <w:r w:rsidRPr="00C12C60">
        <w:rPr>
          <w:rFonts w:ascii="Arial" w:hAnsi="Arial" w:cs="Arial"/>
          <w:i/>
          <w:sz w:val="20"/>
          <w:szCs w:val="20"/>
        </w:rPr>
        <w:t>Produção Textual na Universidade</w:t>
      </w:r>
      <w:r w:rsidRPr="00C12C60">
        <w:rPr>
          <w:rFonts w:ascii="Arial" w:hAnsi="Arial" w:cs="Arial"/>
          <w:sz w:val="20"/>
          <w:szCs w:val="20"/>
        </w:rPr>
        <w:t>. São Paulo: Parábola.</w:t>
      </w:r>
    </w:p>
    <w:p w:rsidR="00C12C60" w:rsidRDefault="00C12C6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96" w:rsidRDefault="00AE0B96" w:rsidP="00AE0B96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18951D9E" wp14:editId="2B9DF6C3">
          <wp:extent cx="1043320" cy="640080"/>
          <wp:effectExtent l="0" t="0" r="4445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484" cy="6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088"/>
    <w:multiLevelType w:val="hybridMultilevel"/>
    <w:tmpl w:val="A8A412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2536"/>
    <w:multiLevelType w:val="hybridMultilevel"/>
    <w:tmpl w:val="7A7EA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4"/>
    <w:rsid w:val="00216906"/>
    <w:rsid w:val="00381AD6"/>
    <w:rsid w:val="00426F95"/>
    <w:rsid w:val="00714EB4"/>
    <w:rsid w:val="0078791F"/>
    <w:rsid w:val="00991D7B"/>
    <w:rsid w:val="00AE0B96"/>
    <w:rsid w:val="00AF75F4"/>
    <w:rsid w:val="00B75106"/>
    <w:rsid w:val="00C12C60"/>
    <w:rsid w:val="00E134FD"/>
    <w:rsid w:val="00E66FDE"/>
    <w:rsid w:val="00F1042D"/>
    <w:rsid w:val="00F2073C"/>
    <w:rsid w:val="00F3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710C"/>
  <w15:docId w15:val="{35577898-7650-470A-B79C-91E637E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B96"/>
  </w:style>
  <w:style w:type="paragraph" w:styleId="Rodap">
    <w:name w:val="footer"/>
    <w:basedOn w:val="Normal"/>
    <w:link w:val="RodapChar"/>
    <w:uiPriority w:val="99"/>
    <w:unhideWhenUsed/>
    <w:rsid w:val="00AE0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B96"/>
  </w:style>
  <w:style w:type="paragraph" w:styleId="Textodebalo">
    <w:name w:val="Balloon Text"/>
    <w:basedOn w:val="Normal"/>
    <w:link w:val="TextodebaloChar"/>
    <w:uiPriority w:val="99"/>
    <w:semiHidden/>
    <w:unhideWhenUsed/>
    <w:rsid w:val="00AE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B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1D7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2C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2C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2C6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6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6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51B4-8C53-4F7A-A86C-6B72C806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Eloisa Rodrigues</cp:lastModifiedBy>
  <cp:revision>5</cp:revision>
  <dcterms:created xsi:type="dcterms:W3CDTF">2020-10-05T16:23:00Z</dcterms:created>
  <dcterms:modified xsi:type="dcterms:W3CDTF">2021-08-16T17:28:00Z</dcterms:modified>
</cp:coreProperties>
</file>